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b/>
          <w:bCs/>
          <w:sz w:val="28"/>
          <w:szCs w:val="28"/>
        </w:rPr>
        <w:t xml:space="preserve">Особым территориям </w:t>
      </w:r>
      <w:r w:rsidRPr="007A6C9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A6C99">
        <w:rPr>
          <w:rFonts w:ascii="Times New Roman" w:hAnsi="Times New Roman" w:cs="Times New Roman"/>
          <w:b/>
          <w:bCs/>
          <w:sz w:val="28"/>
          <w:szCs w:val="28"/>
        </w:rPr>
        <w:t xml:space="preserve"> особые условия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7A6C99">
        <w:rPr>
          <w:b/>
          <w:sz w:val="28"/>
          <w:szCs w:val="28"/>
        </w:rPr>
        <w:t>Эксперты Кадастровой палаты Волгоградской области рассказали, почему для некоторых территорий региона установлены особые условия использования и как это может сказаться на собственниках недвижимости.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Согласно сведений, содержащихся в Едином государственном реестре недвижимости (ЕГРН) на территории Волгоградской области зарегистрировано более 14 тыс. зон с особыми условиями использования территории.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Установление особых условий для той или иной территории </w:t>
      </w:r>
      <w:r w:rsidRPr="007A6C99">
        <w:rPr>
          <w:i/>
          <w:sz w:val="28"/>
          <w:szCs w:val="28"/>
        </w:rPr>
        <w:t>–</w:t>
      </w:r>
      <w:r w:rsidRPr="007A6C99">
        <w:rPr>
          <w:sz w:val="28"/>
          <w:szCs w:val="28"/>
        </w:rPr>
        <w:t xml:space="preserve"> земельного участка, здания или сооружения прежде всего связано с охранной или защитной функцией.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Зоны с особыми условиями использования территории (ЗОУИТ) предназначены как для охраны объекта, нуждающегося в охране, так и для защиты от объекта, оказывающего негативное воздействие на окружающую среду и человека. Наличие таких объектов предопределяет особые условия использования территории вокруг или вдоль них. Так, зоны с особыми условиями устанавливаются в целях защиты жизни и здоровья граждан, сохранности объектов культурного наследия, охраны окружающей среды, безопасной эксплуатации различных технических объектов, обеспечения обороны страны и безопасности государства.</w:t>
      </w:r>
    </w:p>
    <w:p w:rsidR="007A6C99" w:rsidRPr="007A6C99" w:rsidRDefault="007A6C99" w:rsidP="007A6C99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На сегодняшний день в реестр недвижимости в регионе внесены границы 8 видов зон. Большую часть из них составляют различные охранные зоны.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Установление на какой-либо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имущества, а также может определять условия нахождения, правила посещения, режим пребывания и т.п. в данных зонах. Именно в этих требованиях, ограничениях и условиях и выражается собственно охранный или защитный режимы. Применительно к объектам недвижимости (земельным участкам, строениям, сооружениям, зданиям), находящимся в таких зонах, охранный режим выражается в наличии определенных законом ограничений прав собственников.</w:t>
      </w:r>
    </w:p>
    <w:p w:rsidR="007A6C99" w:rsidRPr="007A6C99" w:rsidRDefault="007A6C99" w:rsidP="007A6C99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lastRenderedPageBreak/>
        <w:t>Далеко не всегда землевладельцы знают, что на их участок или его часть наложены ограничения в связи с отнесением земли к зоне с особыми условиями использования территории. К ним могут относиться запрет строительства, ограничения по целевому использованию земельного участка и хозяйственной деятельности на нем. Перечень ограничений будет зависеть от видов или характеристик объектов, или территорий, в отношении которых устанавливаются зоны. Так, например, в границах санитарно-защитных зон нельзя использовать земельные участки для жилого строительства, размещения образовательных и медицинских учреждений, спортивных сооружений, а также для организации отдыха детей и ведения садоводства. В некоторых случаях законодательство предусматривает возможность возмещения убытков собственникам в случае ограничения прав.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Узнать о том, входит ли земельный участок или иной объект недвижимого имущества в границы какой-либо ЗОИТ и имеются ли ограничения прав собственника, жители Волгоградской области могут с помощью общедоступного сервиса «</w:t>
      </w:r>
      <w:hyperlink r:id="rId9" w:history="1">
        <w:r w:rsidRPr="007A6C99">
          <w:rPr>
            <w:rStyle w:val="a6"/>
            <w:sz w:val="28"/>
            <w:szCs w:val="28"/>
          </w:rPr>
          <w:t>Публичная кадастровая карта</w:t>
        </w:r>
      </w:hyperlink>
      <w:r w:rsidRPr="007A6C99">
        <w:rPr>
          <w:sz w:val="28"/>
          <w:szCs w:val="28"/>
        </w:rPr>
        <w:t>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color w:val="000000"/>
          <w:sz w:val="28"/>
          <w:szCs w:val="28"/>
        </w:rPr>
        <w:t>Необходимо отметить, что информация, получаемая посредством электронного сервиса, не имеет юридической силы и несет справочный характер. Для официального использования сведений можно запросить выписку</w:t>
      </w:r>
      <w:r w:rsidRPr="007A6C99">
        <w:rPr>
          <w:sz w:val="28"/>
          <w:szCs w:val="28"/>
        </w:rPr>
        <w:t xml:space="preserve"> об объекте недвижимости из реестра недвижимости. Выписку из ЕГРН можно получить в течение нескольких минут благодаря </w:t>
      </w:r>
      <w:hyperlink r:id="rId10" w:history="1">
        <w:r w:rsidRPr="007A6C99">
          <w:rPr>
            <w:rStyle w:val="a6"/>
            <w:sz w:val="28"/>
            <w:szCs w:val="28"/>
            <w:shd w:val="clear" w:color="auto" w:fill="FFFFFF"/>
          </w:rPr>
          <w:t>онлайн-сервису</w:t>
        </w:r>
      </w:hyperlink>
      <w:r w:rsidRPr="007A6C99">
        <w:rPr>
          <w:sz w:val="28"/>
          <w:szCs w:val="28"/>
        </w:rPr>
        <w:t xml:space="preserve"> Федеральной кадастровой палаты, через официальный </w:t>
      </w:r>
      <w:hyperlink r:id="rId11" w:history="1">
        <w:r w:rsidRPr="007A6C99">
          <w:rPr>
            <w:rStyle w:val="a6"/>
            <w:sz w:val="28"/>
            <w:szCs w:val="28"/>
            <w:shd w:val="clear" w:color="auto" w:fill="FFFFFF"/>
          </w:rPr>
          <w:t>сайт</w:t>
        </w:r>
      </w:hyperlink>
      <w:r w:rsidRPr="007A6C99">
        <w:rPr>
          <w:sz w:val="28"/>
          <w:szCs w:val="28"/>
        </w:rPr>
        <w:t xml:space="preserve"> Росреестра или посетив офис МФЦ.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8"/>
          <w:color w:val="000000"/>
          <w:sz w:val="28"/>
          <w:szCs w:val="28"/>
        </w:rPr>
        <w:t>Справочно: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Зоны с особыми условиями использования территорий 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 xml:space="preserve">Зоны с особыми условиями использования территорий разделяются на: охранные; санитарно-защитные; зоны охраны объектов культурного наследия; </w:t>
      </w:r>
      <w:proofErr w:type="spellStart"/>
      <w:r w:rsidRPr="007A6C99">
        <w:rPr>
          <w:color w:val="000000"/>
          <w:sz w:val="28"/>
          <w:szCs w:val="28"/>
        </w:rPr>
        <w:t>водоохранные</w:t>
      </w:r>
      <w:proofErr w:type="spellEnd"/>
      <w:r w:rsidRPr="007A6C99">
        <w:rPr>
          <w:color w:val="000000"/>
          <w:sz w:val="28"/>
          <w:szCs w:val="28"/>
        </w:rPr>
        <w:t xml:space="preserve"> зоны; зоны затопления; зоны санитарной охраны источников питьевого и хозяйственно-бытового водоснабжения; зоны охраняемых объектов; рыбоохранные зоны и </w:t>
      </w:r>
      <w:proofErr w:type="spellStart"/>
      <w:r w:rsidRPr="007A6C99">
        <w:rPr>
          <w:color w:val="000000"/>
          <w:sz w:val="28"/>
          <w:szCs w:val="28"/>
        </w:rPr>
        <w:t>рыбохозяйственные</w:t>
      </w:r>
      <w:proofErr w:type="spellEnd"/>
      <w:r w:rsidRPr="007A6C99">
        <w:rPr>
          <w:color w:val="000000"/>
          <w:sz w:val="28"/>
          <w:szCs w:val="28"/>
        </w:rPr>
        <w:t xml:space="preserve"> заповедные зоны; лесопарковые зоны и зеленые зоны.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5E5216">
      <w:headerReference w:type="default" r:id="rId12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039E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5E52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39E1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E5216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E2DC-A01E-42B4-ACF0-A5B712EB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2020-06-03T04:57:00Z</cp:lastPrinted>
  <dcterms:created xsi:type="dcterms:W3CDTF">2020-11-07T11:44:00Z</dcterms:created>
  <dcterms:modified xsi:type="dcterms:W3CDTF">2020-11-07T12:19:00Z</dcterms:modified>
</cp:coreProperties>
</file>